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27C17" w14:textId="0B8367CD" w:rsidR="000F6427" w:rsidRPr="00143B1C" w:rsidRDefault="000F6427" w:rsidP="000F64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</w:rPr>
      </w:pPr>
      <w:r w:rsidRPr="00143B1C">
        <w:rPr>
          <w:rFonts w:ascii="Arial" w:eastAsia="MS Mincho" w:hAnsi="Arial" w:cs="Arial"/>
          <w:b/>
        </w:rPr>
        <w:t xml:space="preserve">3GPP TSG-SA WG1 Meeting #112 </w:t>
      </w:r>
      <w:r w:rsidRPr="00143B1C">
        <w:rPr>
          <w:rFonts w:ascii="Arial" w:eastAsia="MS Mincho" w:hAnsi="Arial" w:cs="Arial"/>
          <w:b/>
        </w:rPr>
        <w:tab/>
      </w:r>
      <w:r w:rsidR="0080282B" w:rsidRPr="0080282B">
        <w:rPr>
          <w:rFonts w:ascii="Arial" w:eastAsia="MS Mincho" w:hAnsi="Arial"/>
          <w:b/>
          <w:bCs/>
        </w:rPr>
        <w:t>S1-254209</w:t>
      </w:r>
    </w:p>
    <w:p w14:paraId="776F3E7E" w14:textId="65C7D4A1" w:rsidR="000F6427" w:rsidRPr="00DC3453" w:rsidRDefault="000F6427" w:rsidP="000F642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</w:rPr>
      </w:pPr>
      <w:r w:rsidRPr="00143B1C">
        <w:rPr>
          <w:rFonts w:ascii="Arial" w:eastAsia="MS Mincho" w:hAnsi="Arial" w:cs="Arial"/>
          <w:b/>
        </w:rPr>
        <w:t>17-21 November 2025, Dallas, USA</w:t>
      </w:r>
      <w:r w:rsidRPr="00143B1C">
        <w:rPr>
          <w:rFonts w:ascii="Arial" w:eastAsia="MS Mincho" w:hAnsi="Arial" w:cs="Arial"/>
          <w:b/>
        </w:rPr>
        <w:tab/>
      </w:r>
    </w:p>
    <w:p w14:paraId="01BD5433" w14:textId="77777777" w:rsidR="000F6427" w:rsidRPr="00DC3453" w:rsidRDefault="000F6427" w:rsidP="000F6427">
      <w:pPr>
        <w:spacing w:after="0"/>
        <w:rPr>
          <w:rFonts w:ascii="Arial" w:eastAsia="MS Mincho" w:hAnsi="Arial"/>
        </w:rPr>
      </w:pPr>
    </w:p>
    <w:p w14:paraId="5753E418" w14:textId="77777777" w:rsidR="000F6427" w:rsidRPr="00DC3453" w:rsidRDefault="000F6427" w:rsidP="000F6427">
      <w:pPr>
        <w:spacing w:after="120"/>
        <w:ind w:left="1985" w:hanging="1985"/>
        <w:rPr>
          <w:rFonts w:ascii="Arial" w:hAnsi="Arial" w:cs="Arial"/>
          <w:b/>
          <w:bCs/>
        </w:rPr>
      </w:pPr>
      <w:r w:rsidRPr="00DC3453">
        <w:rPr>
          <w:rFonts w:ascii="Arial" w:hAnsi="Arial" w:cs="Arial"/>
          <w:b/>
          <w:bCs/>
        </w:rPr>
        <w:t>Source:</w:t>
      </w:r>
      <w:r w:rsidRPr="00DC3453">
        <w:rPr>
          <w:rFonts w:ascii="Arial" w:hAnsi="Arial" w:cs="Arial"/>
          <w:b/>
          <w:bCs/>
        </w:rPr>
        <w:tab/>
        <w:t>Orange</w:t>
      </w:r>
    </w:p>
    <w:p w14:paraId="5D2CD90D" w14:textId="55F09225" w:rsidR="000F6427" w:rsidRPr="00D81501" w:rsidRDefault="000F6427" w:rsidP="000F6427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proofErr w:type="spellStart"/>
      <w:r>
        <w:rPr>
          <w:rFonts w:ascii="Arial" w:eastAsia="Times New Roman" w:hAnsi="Arial" w:cs="Arial"/>
          <w:b/>
          <w:bCs/>
          <w:lang w:eastAsia="en-US"/>
        </w:rPr>
        <w:t>pCR</w:t>
      </w:r>
      <w:proofErr w:type="spellEnd"/>
      <w:r>
        <w:rPr>
          <w:rFonts w:ascii="Arial" w:eastAsia="Times New Roman" w:hAnsi="Arial" w:cs="Arial"/>
          <w:b/>
          <w:bCs/>
          <w:lang w:eastAsia="en-US"/>
        </w:rPr>
        <w:t xml:space="preserve"> </w:t>
      </w:r>
      <w:r w:rsidRPr="00D81501">
        <w:rPr>
          <w:rFonts w:ascii="Arial" w:eastAsia="Times New Roman" w:hAnsi="Arial" w:cs="Arial"/>
          <w:b/>
          <w:bCs/>
          <w:lang w:eastAsia="en-US"/>
        </w:rPr>
        <w:t>Title:</w:t>
      </w:r>
      <w:r w:rsidRPr="00D81501">
        <w:rPr>
          <w:rFonts w:ascii="Arial" w:eastAsia="Times New Roman" w:hAnsi="Arial" w:cs="Arial"/>
          <w:b/>
          <w:bCs/>
          <w:lang w:eastAsia="en-US"/>
        </w:rPr>
        <w:tab/>
      </w:r>
      <w:r w:rsidR="0080282B">
        <w:rPr>
          <w:rFonts w:ascii="Arial" w:eastAsia="Times New Roman" w:hAnsi="Arial" w:cs="Arial"/>
          <w:b/>
          <w:bCs/>
          <w:lang w:eastAsia="en-US"/>
        </w:rPr>
        <w:t>I</w:t>
      </w:r>
      <w:r w:rsidR="00C107A4">
        <w:rPr>
          <w:rFonts w:ascii="Arial" w:eastAsia="Times New Roman" w:hAnsi="Arial" w:cs="Arial"/>
          <w:b/>
          <w:bCs/>
          <w:lang w:eastAsia="en-US"/>
        </w:rPr>
        <w:t xml:space="preserve">ntroduction for </w:t>
      </w:r>
      <w:r>
        <w:rPr>
          <w:rFonts w:ascii="Arial" w:eastAsia="Times New Roman" w:hAnsi="Arial" w:cs="Arial"/>
          <w:b/>
          <w:bCs/>
          <w:lang w:eastAsia="en-US"/>
        </w:rPr>
        <w:t xml:space="preserve">sustainability </w:t>
      </w:r>
      <w:r w:rsidR="00B053D2">
        <w:rPr>
          <w:rFonts w:ascii="Arial" w:eastAsia="Times New Roman" w:hAnsi="Arial" w:cs="Arial"/>
          <w:b/>
          <w:bCs/>
          <w:lang w:eastAsia="en-US"/>
        </w:rPr>
        <w:t xml:space="preserve">and energy efficiency </w:t>
      </w:r>
      <w:r w:rsidR="00C107A4">
        <w:rPr>
          <w:rFonts w:ascii="Arial" w:eastAsia="Times New Roman" w:hAnsi="Arial" w:cs="Arial"/>
          <w:b/>
          <w:bCs/>
          <w:lang w:eastAsia="en-US"/>
        </w:rPr>
        <w:t>chapter</w:t>
      </w:r>
    </w:p>
    <w:p w14:paraId="7F8CC9DA" w14:textId="77777777" w:rsidR="000F6427" w:rsidRPr="00DC3453" w:rsidRDefault="000F6427" w:rsidP="000F6427">
      <w:pPr>
        <w:spacing w:after="120"/>
        <w:ind w:left="1985" w:hanging="1985"/>
        <w:rPr>
          <w:rFonts w:ascii="Arial" w:hAnsi="Arial" w:cs="Arial"/>
          <w:b/>
          <w:bCs/>
        </w:rPr>
      </w:pPr>
      <w:r w:rsidRPr="00DC3453">
        <w:rPr>
          <w:rFonts w:ascii="Arial" w:hAnsi="Arial" w:cs="Arial"/>
          <w:b/>
          <w:bCs/>
        </w:rPr>
        <w:t>Draft TS/TR:</w:t>
      </w:r>
      <w:r w:rsidRPr="00DC3453">
        <w:rPr>
          <w:rFonts w:ascii="Arial" w:hAnsi="Arial" w:cs="Arial"/>
          <w:b/>
          <w:bCs/>
        </w:rPr>
        <w:tab/>
        <w:t>3GPP TR 22.870 v0.4.1</w:t>
      </w:r>
    </w:p>
    <w:p w14:paraId="57289DD0" w14:textId="521AD014" w:rsidR="000F6427" w:rsidRPr="00C524DD" w:rsidRDefault="000F6427" w:rsidP="000F6427">
      <w:pPr>
        <w:spacing w:after="120"/>
        <w:ind w:left="1985" w:hanging="1985"/>
        <w:rPr>
          <w:rFonts w:ascii="Arial" w:hAnsi="Arial" w:cs="Arial"/>
          <w:b/>
          <w:bCs/>
        </w:rPr>
      </w:pPr>
      <w:r w:rsidRPr="00DC3453">
        <w:rPr>
          <w:rFonts w:ascii="Arial" w:hAnsi="Arial" w:cs="Arial"/>
          <w:b/>
          <w:bCs/>
        </w:rPr>
        <w:t>Agenda item:</w:t>
      </w:r>
      <w:r w:rsidRPr="00DC3453">
        <w:rPr>
          <w:rFonts w:ascii="Arial" w:hAnsi="Arial" w:cs="Arial"/>
          <w:b/>
          <w:bCs/>
        </w:rPr>
        <w:tab/>
      </w:r>
      <w:r w:rsidRPr="0080282B">
        <w:rPr>
          <w:rFonts w:ascii="Arial" w:hAnsi="Arial" w:cs="Arial"/>
          <w:b/>
          <w:bCs/>
        </w:rPr>
        <w:t>8.1.2</w:t>
      </w:r>
    </w:p>
    <w:p w14:paraId="4C3B2AE0" w14:textId="77777777" w:rsidR="000F6427" w:rsidRDefault="000F6427" w:rsidP="000F642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4E8A5F3" w14:textId="77777777" w:rsidR="000F6427" w:rsidRPr="00C524DD" w:rsidRDefault="000F6427" w:rsidP="000F6427">
      <w:pPr>
        <w:spacing w:after="120" w:line="360" w:lineRule="auto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proofErr w:type="gramStart"/>
      <w:r w:rsidRPr="00DC3453">
        <w:rPr>
          <w:rFonts w:ascii="Arial" w:hAnsi="Arial" w:cs="Arial"/>
          <w:b/>
          <w:bCs/>
        </w:rPr>
        <w:t>philippe.lottin</w:t>
      </w:r>
      <w:proofErr w:type="spellEnd"/>
      <w:proofErr w:type="gramEnd"/>
      <w:r w:rsidRPr="00DC3453">
        <w:rPr>
          <w:rFonts w:ascii="Arial" w:hAnsi="Arial" w:cs="Arial"/>
          <w:b/>
          <w:bCs/>
        </w:rPr>
        <w:t xml:space="preserve"> (at) orange.com</w:t>
      </w:r>
      <w:r>
        <w:rPr>
          <w:rFonts w:ascii="Arial" w:hAnsi="Arial" w:cs="Arial"/>
          <w:b/>
          <w:bCs/>
        </w:rPr>
        <w:t xml:space="preserve"> </w:t>
      </w:r>
    </w:p>
    <w:p w14:paraId="0F5A5299" w14:textId="77777777" w:rsidR="001B1A0D" w:rsidRPr="000D6532" w:rsidRDefault="001B1A0D" w:rsidP="001B1A0D">
      <w:pPr>
        <w:pBdr>
          <w:bottom w:val="single" w:sz="6" w:space="1" w:color="auto"/>
        </w:pBdr>
        <w:rPr>
          <w:rFonts w:eastAsia="MS Mincho"/>
        </w:rPr>
      </w:pPr>
    </w:p>
    <w:p w14:paraId="047B1572" w14:textId="12692391" w:rsidR="007D1C59" w:rsidRPr="00DD6042" w:rsidRDefault="001B1A0D" w:rsidP="00DD604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contribution proposes to </w:t>
      </w:r>
      <w:r w:rsidR="000256D5">
        <w:rPr>
          <w:rFonts w:ascii="Arial" w:eastAsia="Calibri" w:hAnsi="Arial" w:cs="Arial"/>
          <w:i/>
          <w:sz w:val="22"/>
          <w:szCs w:val="22"/>
        </w:rPr>
        <w:t xml:space="preserve">add </w:t>
      </w:r>
      <w:r w:rsidR="00591A37">
        <w:rPr>
          <w:rFonts w:ascii="Arial" w:eastAsia="Calibri" w:hAnsi="Arial" w:cs="Arial"/>
          <w:i/>
          <w:sz w:val="22"/>
          <w:szCs w:val="22"/>
        </w:rPr>
        <w:t>an</w:t>
      </w:r>
      <w:r w:rsidR="000256D5">
        <w:rPr>
          <w:rFonts w:ascii="Arial" w:eastAsia="Calibri" w:hAnsi="Arial" w:cs="Arial"/>
          <w:i/>
          <w:sz w:val="22"/>
          <w:szCs w:val="22"/>
        </w:rPr>
        <w:t xml:space="preserve"> introduction to the </w:t>
      </w:r>
      <w:r w:rsidR="00B828B2">
        <w:rPr>
          <w:rFonts w:ascii="Arial" w:eastAsia="Calibri" w:hAnsi="Arial" w:cs="Arial"/>
          <w:i/>
          <w:sz w:val="22"/>
          <w:szCs w:val="22"/>
        </w:rPr>
        <w:t xml:space="preserve">§5.8 </w:t>
      </w:r>
      <w:r w:rsidR="000256D5">
        <w:rPr>
          <w:rFonts w:ascii="Arial" w:eastAsia="Calibri" w:hAnsi="Arial" w:cs="Arial"/>
          <w:i/>
          <w:sz w:val="22"/>
          <w:szCs w:val="22"/>
        </w:rPr>
        <w:t>sustainability</w:t>
      </w:r>
      <w:r w:rsidR="00473DC2">
        <w:rPr>
          <w:rFonts w:ascii="Arial" w:eastAsia="Calibri" w:hAnsi="Arial" w:cs="Arial"/>
          <w:i/>
          <w:sz w:val="22"/>
          <w:szCs w:val="22"/>
        </w:rPr>
        <w:t>.</w:t>
      </w:r>
    </w:p>
    <w:p w14:paraId="696BA7EC" w14:textId="77777777" w:rsidR="000256D5" w:rsidRPr="000256D5" w:rsidRDefault="000256D5" w:rsidP="000256D5">
      <w:pPr>
        <w:spacing w:after="120" w:line="240" w:lineRule="auto"/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</w:pPr>
      <w:r w:rsidRPr="000256D5"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  <w:t>1. Introduction</w:t>
      </w:r>
    </w:p>
    <w:p w14:paraId="621606E9" w14:textId="00A90AF8" w:rsidR="000256D5" w:rsidRPr="00F5230B" w:rsidRDefault="00B9505B" w:rsidP="000256D5">
      <w:pPr>
        <w:spacing w:after="180" w:line="240" w:lineRule="auto"/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en-US" w:eastAsia="en-US"/>
        </w:rPr>
      </w:pPr>
      <w:r w:rsidRPr="00B9505B">
        <w:rPr>
          <w:rFonts w:ascii="Times New Roman" w:eastAsia="Times New Roman" w:hAnsi="Times New Roman" w:cs="Times New Roman"/>
          <w:noProof/>
          <w:sz w:val="20"/>
          <w:szCs w:val="20"/>
          <w:lang w:val="en" w:eastAsia="en-US"/>
        </w:rPr>
        <w:t xml:space="preserve">We propose to integrate an introductory text into chapter "5.8 sustainability" from the studies of the </w:t>
      </w:r>
      <w:hyperlink r:id="rId12" w:history="1">
        <w:r w:rsidRPr="00334949">
          <w:rPr>
            <w:rStyle w:val="Lienhypertexte"/>
            <w:rFonts w:ascii="Times New Roman" w:eastAsia="Times New Roman" w:hAnsi="Times New Roman" w:cs="Times New Roman"/>
            <w:noProof/>
            <w:sz w:val="20"/>
            <w:szCs w:val="20"/>
            <w:lang w:val="en" w:eastAsia="en-US"/>
          </w:rPr>
          <w:t>SUSTAIN-6G</w:t>
        </w:r>
      </w:hyperlink>
      <w:r w:rsidRPr="00B9505B">
        <w:rPr>
          <w:rFonts w:ascii="Times New Roman" w:eastAsia="Times New Roman" w:hAnsi="Times New Roman" w:cs="Times New Roman"/>
          <w:noProof/>
          <w:sz w:val="20"/>
          <w:szCs w:val="20"/>
          <w:lang w:val="en" w:eastAsia="en-US"/>
        </w:rPr>
        <w:t xml:space="preserve"> </w:t>
      </w:r>
      <w:r w:rsidR="00334949">
        <w:rPr>
          <w:rFonts w:ascii="Times New Roman" w:eastAsia="Times New Roman" w:hAnsi="Times New Roman" w:cs="Times New Roman"/>
          <w:noProof/>
          <w:sz w:val="20"/>
          <w:szCs w:val="20"/>
          <w:lang w:val="en" w:eastAsia="en-US"/>
        </w:rPr>
        <w:t xml:space="preserve">european </w:t>
      </w:r>
      <w:r w:rsidRPr="00B9505B">
        <w:rPr>
          <w:rFonts w:ascii="Times New Roman" w:eastAsia="Times New Roman" w:hAnsi="Times New Roman" w:cs="Times New Roman"/>
          <w:noProof/>
          <w:sz w:val="20"/>
          <w:szCs w:val="20"/>
          <w:lang w:val="en" w:eastAsia="en-US"/>
        </w:rPr>
        <w:t xml:space="preserve">group. This is a summary of chapter 4 "MNO Perspective on Sustainable 6G Public Networks" from deliverable </w:t>
      </w:r>
      <w:r w:rsidR="00F5230B">
        <w:rPr>
          <w:rFonts w:ascii="Times New Roman" w:eastAsia="Times New Roman" w:hAnsi="Times New Roman" w:cs="Times New Roman"/>
          <w:noProof/>
          <w:sz w:val="20"/>
          <w:szCs w:val="20"/>
          <w:lang w:val="en" w:eastAsia="en-US"/>
        </w:rPr>
        <w:t>“</w:t>
      </w:r>
      <w:r w:rsidR="00F5230B" w:rsidRPr="00F5230B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en-US" w:eastAsia="en-US"/>
        </w:rPr>
        <w:t>D2.1 Sustainability baseline, Use Cases, and Baseline Requirements</w:t>
      </w:r>
      <w:r w:rsidR="00F5230B">
        <w:rPr>
          <w:rFonts w:ascii="Times New Roman" w:eastAsia="Times New Roman" w:hAnsi="Times New Roman" w:cs="Times New Roman"/>
          <w:noProof/>
          <w:sz w:val="20"/>
          <w:szCs w:val="20"/>
          <w:lang w:val="en" w:eastAsia="en-US"/>
        </w:rPr>
        <w:t>“</w:t>
      </w:r>
    </w:p>
    <w:p w14:paraId="0214145B" w14:textId="77777777" w:rsidR="000256D5" w:rsidRPr="000256D5" w:rsidRDefault="000256D5" w:rsidP="000256D5">
      <w:pPr>
        <w:spacing w:after="120" w:line="240" w:lineRule="auto"/>
        <w:rPr>
          <w:rFonts w:ascii="Arial" w:eastAsia="Times New Roman" w:hAnsi="Arial" w:cs="Times New Roman"/>
          <w:b/>
          <w:noProof/>
          <w:sz w:val="20"/>
          <w:szCs w:val="20"/>
          <w:lang w:val="en-US" w:eastAsia="en-US"/>
        </w:rPr>
      </w:pPr>
      <w:r w:rsidRPr="000256D5">
        <w:rPr>
          <w:rFonts w:ascii="Arial" w:eastAsia="Times New Roman" w:hAnsi="Arial" w:cs="Times New Roman"/>
          <w:b/>
          <w:noProof/>
          <w:sz w:val="20"/>
          <w:szCs w:val="20"/>
          <w:lang w:val="en-US" w:eastAsia="en-US"/>
        </w:rPr>
        <w:t>2. Reason for Change</w:t>
      </w:r>
    </w:p>
    <w:p w14:paraId="575D9643" w14:textId="2D7B5009" w:rsidR="000256D5" w:rsidRPr="000256D5" w:rsidRDefault="00BE154E" w:rsidP="000256D5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</w:pPr>
      <w:r w:rsidRPr="00BE154E">
        <w:rPr>
          <w:rFonts w:ascii="Times New Roman" w:eastAsia="Times New Roman" w:hAnsi="Times New Roman" w:cs="Times New Roman"/>
          <w:noProof/>
          <w:sz w:val="20"/>
          <w:szCs w:val="20"/>
          <w:lang w:val="en" w:eastAsia="en-US"/>
        </w:rPr>
        <w:t>The objectives of the chapter are important for greater clarity when reading the document.</w:t>
      </w:r>
    </w:p>
    <w:p w14:paraId="3C5A72D1" w14:textId="77777777" w:rsidR="000256D5" w:rsidRPr="000256D5" w:rsidRDefault="000256D5" w:rsidP="000256D5">
      <w:pPr>
        <w:spacing w:after="120" w:line="240" w:lineRule="auto"/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</w:pPr>
      <w:r w:rsidRPr="000256D5"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  <w:t>3. Conclusions</w:t>
      </w:r>
    </w:p>
    <w:p w14:paraId="74F38AAC" w14:textId="77777777" w:rsidR="000256D5" w:rsidRPr="000256D5" w:rsidRDefault="000256D5" w:rsidP="000256D5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</w:pPr>
      <w:r w:rsidRPr="000256D5"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  <w:t>&lt;Conclusion part (optional)&gt;</w:t>
      </w:r>
    </w:p>
    <w:p w14:paraId="3E1BE504" w14:textId="77777777" w:rsidR="000256D5" w:rsidRPr="000256D5" w:rsidRDefault="000256D5" w:rsidP="000256D5">
      <w:pPr>
        <w:spacing w:after="120" w:line="240" w:lineRule="auto"/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</w:pPr>
      <w:r w:rsidRPr="000256D5">
        <w:rPr>
          <w:rFonts w:ascii="Arial" w:eastAsia="Times New Roman" w:hAnsi="Arial" w:cs="Times New Roman"/>
          <w:b/>
          <w:noProof/>
          <w:sz w:val="20"/>
          <w:szCs w:val="20"/>
          <w:lang w:eastAsia="en-US"/>
        </w:rPr>
        <w:t>4. Proposal</w:t>
      </w:r>
    </w:p>
    <w:p w14:paraId="4F2DA018" w14:textId="429F3508" w:rsidR="000256D5" w:rsidRPr="000256D5" w:rsidRDefault="000256D5" w:rsidP="000256D5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</w:pPr>
      <w:r w:rsidRPr="000256D5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 xml:space="preserve">It is proposed to agree the following changes to 3GPP TR </w:t>
      </w:r>
      <w:r w:rsidR="00BE154E">
        <w:rPr>
          <w:rFonts w:ascii="Times New Roman" w:eastAsia="Times New Roman" w:hAnsi="Times New Roman" w:cs="Times New Roman"/>
          <w:noProof/>
          <w:sz w:val="20"/>
          <w:szCs w:val="20"/>
          <w:lang w:val="en-US" w:eastAsia="en-US"/>
        </w:rPr>
        <w:t>22.870</w:t>
      </w:r>
    </w:p>
    <w:p w14:paraId="391BBEAD" w14:textId="77777777" w:rsidR="00CD58FD" w:rsidRPr="00554D18" w:rsidRDefault="00CD58FD" w:rsidP="00CD5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</w:rPr>
      </w:pPr>
      <w:bookmarkStart w:id="0" w:name="_Toc208485264"/>
      <w:r w:rsidRPr="00554D18">
        <w:rPr>
          <w:rFonts w:ascii="Arial" w:eastAsia="SimSun" w:hAnsi="Arial" w:cs="Arial"/>
          <w:noProof/>
          <w:color w:val="0000FF"/>
          <w:sz w:val="28"/>
          <w:szCs w:val="28"/>
        </w:rPr>
        <w:t>* * * First Change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 xml:space="preserve">  </w:t>
      </w:r>
      <w:r w:rsidRPr="00554D18">
        <w:rPr>
          <w:rFonts w:ascii="Arial" w:eastAsia="SimSun" w:hAnsi="Arial" w:cs="Arial"/>
          <w:noProof/>
          <w:color w:val="0000FF"/>
          <w:sz w:val="28"/>
          <w:szCs w:val="28"/>
        </w:rPr>
        <w:t>* * * *</w:t>
      </w:r>
    </w:p>
    <w:p w14:paraId="6F48E8D1" w14:textId="0F790D1F" w:rsidR="000256D5" w:rsidRPr="000256D5" w:rsidRDefault="00761538" w:rsidP="000256D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DengXian" w:hAnsi="Arial" w:cs="Times New Roman"/>
          <w:sz w:val="32"/>
          <w:szCs w:val="20"/>
          <w:lang w:val="en-US"/>
        </w:rPr>
      </w:pPr>
      <w:r>
        <w:rPr>
          <w:rFonts w:ascii="Arial" w:eastAsia="DengXian" w:hAnsi="Arial" w:cs="Times New Roman"/>
          <w:sz w:val="32"/>
          <w:szCs w:val="20"/>
          <w:lang w:val="en-US"/>
        </w:rPr>
        <w:t>5.8</w:t>
      </w:r>
      <w:r w:rsidR="000256D5" w:rsidRPr="000256D5">
        <w:rPr>
          <w:rFonts w:ascii="Arial" w:eastAsia="DengXian" w:hAnsi="Arial" w:cs="Times New Roman"/>
          <w:sz w:val="32"/>
          <w:szCs w:val="20"/>
          <w:lang w:val="en-US"/>
        </w:rPr>
        <w:tab/>
        <w:t>Sustainability</w:t>
      </w:r>
      <w:bookmarkEnd w:id="0"/>
      <w:r w:rsidR="000C605A">
        <w:rPr>
          <w:rFonts w:ascii="Arial" w:eastAsia="DengXian" w:hAnsi="Arial" w:cs="Times New Roman"/>
          <w:sz w:val="32"/>
          <w:szCs w:val="20"/>
          <w:lang w:val="en-US"/>
        </w:rPr>
        <w:t xml:space="preserve"> and Energy Efficiency</w:t>
      </w:r>
    </w:p>
    <w:p w14:paraId="475D5AF4" w14:textId="53A41AA6" w:rsidR="00E61010" w:rsidRPr="00E61010" w:rsidRDefault="004B4FB2" w:rsidP="00E610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ins w:id="1" w:author="MARTELLI Frederic INNOV/IT-S" w:date="2025-11-05T18:34:00Z" w16du:dateUtc="2025-11-05T17:34:00Z">
        <w:r w:rsidRPr="00E61010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6G should address a focused set of sustainability and energy</w:t>
        </w:r>
        <w:r w:rsidRPr="00E61010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noBreakHyphen/>
          <w:t>efficiency use cases, aimed at reconciling environmental, social/societal and economic objectives across the full lifecycle of the 6G system. ICT’s GHG footprint is significant and growing. Networks and infrastructures are a major contributor. Net Zero timelines are around 2040. Against this backdrop, concrete levers—such as energy consumption reduction, AI</w:t>
        </w:r>
        <w:r w:rsidRPr="00E61010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noBreakHyphen/>
          <w:t>driven network optimization, circular economy principles (repair, reuse, refurbishment), hardware–software decoupling, equipment lifetime extension, infrastructure sharing, and integration with low</w:t>
        </w:r>
        <w:r w:rsidRPr="00E61010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noBreakHyphen/>
          <w:t>carbon energy—help operationalize this sustainability aim. The reconciliation between environmental, social/societal and economic objectives mentioned above explicitly addresses key trade</w:t>
        </w:r>
        <w:r w:rsidRPr="00E61010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noBreakHyphen/>
          <w:t>offs. These include performance and coverage versus emissions and TCO (Total Cost of Ownership), digital inclusion versus environmental impacts, and rapid deployment versus affordability and e</w:t>
        </w:r>
        <w:r w:rsidRPr="00E61010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noBreakHyphen/>
          <w:t>waste. It incorporates sustainability</w:t>
        </w:r>
        <w:r w:rsidRPr="00E61010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noBreakHyphen/>
          <w:t>based design (energy savings, privacy, safety, trust). It defines measurable outcomes (kWh/GB, site and subscriber kgCO2e across scopes 1–3, energy and spectrum efficiency, coverage quality, TCO, and inclusion indicators) to guide decision</w:t>
        </w:r>
        <w:r w:rsidRPr="00E61010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noBreakHyphen/>
          <w:t>making. This enables a credible path to Net Zero that preserves business viability and societal welfare.</w:t>
        </w:r>
      </w:ins>
    </w:p>
    <w:p w14:paraId="4312F948" w14:textId="77777777" w:rsidR="00E61010" w:rsidRPr="000256D5" w:rsidRDefault="00E61010" w:rsidP="000256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7F764147" w14:textId="2164AA9F" w:rsidR="00774A8A" w:rsidRPr="00E61010" w:rsidRDefault="00E61010" w:rsidP="00E61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554D18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554D18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sectPr w:rsidR="00774A8A" w:rsidRPr="00E61010"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F37E9" w14:textId="77777777" w:rsidR="00CE6EC7" w:rsidRDefault="00CE6EC7" w:rsidP="00DA6C7F">
      <w:pPr>
        <w:spacing w:after="0" w:line="240" w:lineRule="auto"/>
      </w:pPr>
      <w:r>
        <w:separator/>
      </w:r>
    </w:p>
  </w:endnote>
  <w:endnote w:type="continuationSeparator" w:id="0">
    <w:p w14:paraId="35D758C7" w14:textId="77777777" w:rsidR="00CE6EC7" w:rsidRDefault="00CE6EC7" w:rsidP="00DA6C7F">
      <w:pPr>
        <w:spacing w:after="0" w:line="240" w:lineRule="auto"/>
      </w:pPr>
      <w:r>
        <w:continuationSeparator/>
      </w:r>
    </w:p>
  </w:endnote>
  <w:endnote w:type="continuationNotice" w:id="1">
    <w:p w14:paraId="38AAE396" w14:textId="77777777" w:rsidR="00CE6EC7" w:rsidRDefault="00CE6E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B9F1" w14:textId="28317916" w:rsidR="00881862" w:rsidRDefault="0088186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59926" w14:textId="1A5DF914" w:rsidR="00881862" w:rsidRDefault="0088186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E70F7" w14:textId="596FD413" w:rsidR="00881862" w:rsidRDefault="0088186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F4586" w14:textId="77777777" w:rsidR="00CE6EC7" w:rsidRDefault="00CE6EC7" w:rsidP="00DA6C7F">
      <w:pPr>
        <w:spacing w:after="0" w:line="240" w:lineRule="auto"/>
      </w:pPr>
      <w:r>
        <w:separator/>
      </w:r>
    </w:p>
  </w:footnote>
  <w:footnote w:type="continuationSeparator" w:id="0">
    <w:p w14:paraId="5A12C572" w14:textId="77777777" w:rsidR="00CE6EC7" w:rsidRDefault="00CE6EC7" w:rsidP="00DA6C7F">
      <w:pPr>
        <w:spacing w:after="0" w:line="240" w:lineRule="auto"/>
      </w:pPr>
      <w:r>
        <w:continuationSeparator/>
      </w:r>
    </w:p>
  </w:footnote>
  <w:footnote w:type="continuationNotice" w:id="1">
    <w:p w14:paraId="75C92D58" w14:textId="77777777" w:rsidR="00CE6EC7" w:rsidRDefault="00CE6EC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3724A"/>
    <w:multiLevelType w:val="hybridMultilevel"/>
    <w:tmpl w:val="7E1A30CE"/>
    <w:lvl w:ilvl="0" w:tplc="B5702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F620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EA91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A3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C2A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EEE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EF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82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889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41B7033"/>
    <w:multiLevelType w:val="hybridMultilevel"/>
    <w:tmpl w:val="5638F6C8"/>
    <w:lvl w:ilvl="0" w:tplc="00C258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4F60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1688C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7703D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F5E38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C668E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5DAA6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ABE7C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85EDE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7B472F32"/>
    <w:multiLevelType w:val="hybridMultilevel"/>
    <w:tmpl w:val="C80C078C"/>
    <w:lvl w:ilvl="0" w:tplc="8196F78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752E01"/>
    <w:multiLevelType w:val="hybridMultilevel"/>
    <w:tmpl w:val="12966C8C"/>
    <w:lvl w:ilvl="0" w:tplc="CC821FC0">
      <w:start w:val="1"/>
      <w:numFmt w:val="decimal"/>
      <w:lvlText w:val="%1."/>
      <w:lvlJc w:val="left"/>
      <w:pPr>
        <w:ind w:left="720" w:hanging="360"/>
      </w:pPr>
    </w:lvl>
    <w:lvl w:ilvl="1" w:tplc="6BCE2BA2">
      <w:start w:val="1"/>
      <w:numFmt w:val="lowerLetter"/>
      <w:lvlText w:val="%2."/>
      <w:lvlJc w:val="left"/>
      <w:pPr>
        <w:ind w:left="1440" w:hanging="360"/>
      </w:pPr>
    </w:lvl>
    <w:lvl w:ilvl="2" w:tplc="4100E8DE">
      <w:start w:val="1"/>
      <w:numFmt w:val="lowerRoman"/>
      <w:lvlText w:val="%3."/>
      <w:lvlJc w:val="right"/>
      <w:pPr>
        <w:ind w:left="2160" w:hanging="180"/>
      </w:pPr>
    </w:lvl>
    <w:lvl w:ilvl="3" w:tplc="456CBD52">
      <w:start w:val="1"/>
      <w:numFmt w:val="decimal"/>
      <w:lvlText w:val="%4."/>
      <w:lvlJc w:val="left"/>
      <w:pPr>
        <w:ind w:left="2880" w:hanging="360"/>
      </w:pPr>
    </w:lvl>
    <w:lvl w:ilvl="4" w:tplc="7708EDC4">
      <w:start w:val="1"/>
      <w:numFmt w:val="lowerLetter"/>
      <w:lvlText w:val="%5."/>
      <w:lvlJc w:val="left"/>
      <w:pPr>
        <w:ind w:left="3600" w:hanging="360"/>
      </w:pPr>
    </w:lvl>
    <w:lvl w:ilvl="5" w:tplc="2EAE40C4">
      <w:start w:val="1"/>
      <w:numFmt w:val="lowerRoman"/>
      <w:lvlText w:val="%6."/>
      <w:lvlJc w:val="right"/>
      <w:pPr>
        <w:ind w:left="4320" w:hanging="180"/>
      </w:pPr>
    </w:lvl>
    <w:lvl w:ilvl="6" w:tplc="F89E692C">
      <w:start w:val="1"/>
      <w:numFmt w:val="decimal"/>
      <w:lvlText w:val="%7."/>
      <w:lvlJc w:val="left"/>
      <w:pPr>
        <w:ind w:left="5040" w:hanging="360"/>
      </w:pPr>
    </w:lvl>
    <w:lvl w:ilvl="7" w:tplc="54A818B0">
      <w:start w:val="1"/>
      <w:numFmt w:val="lowerLetter"/>
      <w:lvlText w:val="%8."/>
      <w:lvlJc w:val="left"/>
      <w:pPr>
        <w:ind w:left="5760" w:hanging="360"/>
      </w:pPr>
    </w:lvl>
    <w:lvl w:ilvl="8" w:tplc="8AD6C0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3F14C9"/>
    <w:multiLevelType w:val="hybridMultilevel"/>
    <w:tmpl w:val="1E226F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4823125">
    <w:abstractNumId w:val="3"/>
  </w:num>
  <w:num w:numId="2" w16cid:durableId="133525637">
    <w:abstractNumId w:val="1"/>
  </w:num>
  <w:num w:numId="3" w16cid:durableId="1338073506">
    <w:abstractNumId w:val="2"/>
  </w:num>
  <w:num w:numId="4" w16cid:durableId="394746145">
    <w:abstractNumId w:val="4"/>
  </w:num>
  <w:num w:numId="5" w16cid:durableId="9435331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ELLI Frederic INNOV/IT-S">
    <w15:presenceInfo w15:providerId="AD" w15:userId="S::frederic.martelli@orange.com::3b7a469a-168b-4f48-9b6b-b8f9807183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D77F11"/>
    <w:rsid w:val="00000B88"/>
    <w:rsid w:val="00002AFA"/>
    <w:rsid w:val="00004B15"/>
    <w:rsid w:val="000121F5"/>
    <w:rsid w:val="0002319C"/>
    <w:rsid w:val="00024928"/>
    <w:rsid w:val="000256D5"/>
    <w:rsid w:val="0002652E"/>
    <w:rsid w:val="000271DC"/>
    <w:rsid w:val="00035BD8"/>
    <w:rsid w:val="00035D79"/>
    <w:rsid w:val="00037D24"/>
    <w:rsid w:val="000507A4"/>
    <w:rsid w:val="00054D7A"/>
    <w:rsid w:val="00061E09"/>
    <w:rsid w:val="00063100"/>
    <w:rsid w:val="00071C03"/>
    <w:rsid w:val="00085015"/>
    <w:rsid w:val="0008723F"/>
    <w:rsid w:val="00090470"/>
    <w:rsid w:val="00090AD7"/>
    <w:rsid w:val="00095BE5"/>
    <w:rsid w:val="000A0AAB"/>
    <w:rsid w:val="000A1431"/>
    <w:rsid w:val="000A1CD7"/>
    <w:rsid w:val="000C605A"/>
    <w:rsid w:val="000C61B7"/>
    <w:rsid w:val="000D5A25"/>
    <w:rsid w:val="000E03BB"/>
    <w:rsid w:val="000E210C"/>
    <w:rsid w:val="000E7012"/>
    <w:rsid w:val="000F17F2"/>
    <w:rsid w:val="000F6427"/>
    <w:rsid w:val="000F7744"/>
    <w:rsid w:val="000F7E57"/>
    <w:rsid w:val="00100A33"/>
    <w:rsid w:val="001122B1"/>
    <w:rsid w:val="0011401B"/>
    <w:rsid w:val="0011666E"/>
    <w:rsid w:val="0012667D"/>
    <w:rsid w:val="00133BB9"/>
    <w:rsid w:val="00136935"/>
    <w:rsid w:val="001428CB"/>
    <w:rsid w:val="00142AD6"/>
    <w:rsid w:val="00143721"/>
    <w:rsid w:val="0014643F"/>
    <w:rsid w:val="00153C93"/>
    <w:rsid w:val="00154F41"/>
    <w:rsid w:val="001610B8"/>
    <w:rsid w:val="00162ED7"/>
    <w:rsid w:val="001647D8"/>
    <w:rsid w:val="00170861"/>
    <w:rsid w:val="00171A0D"/>
    <w:rsid w:val="00173F20"/>
    <w:rsid w:val="00175205"/>
    <w:rsid w:val="00180713"/>
    <w:rsid w:val="00180F6A"/>
    <w:rsid w:val="001825BE"/>
    <w:rsid w:val="00185D00"/>
    <w:rsid w:val="00187861"/>
    <w:rsid w:val="00195A83"/>
    <w:rsid w:val="00195EC7"/>
    <w:rsid w:val="001A5EA9"/>
    <w:rsid w:val="001B1A0D"/>
    <w:rsid w:val="001B44FB"/>
    <w:rsid w:val="001C4CF0"/>
    <w:rsid w:val="001C5F4D"/>
    <w:rsid w:val="001D255C"/>
    <w:rsid w:val="001D6389"/>
    <w:rsid w:val="001D7AA7"/>
    <w:rsid w:val="001E051F"/>
    <w:rsid w:val="001E472E"/>
    <w:rsid w:val="001E5759"/>
    <w:rsid w:val="001F777B"/>
    <w:rsid w:val="002012FD"/>
    <w:rsid w:val="002038B8"/>
    <w:rsid w:val="00207F9A"/>
    <w:rsid w:val="00217627"/>
    <w:rsid w:val="00221766"/>
    <w:rsid w:val="00223A30"/>
    <w:rsid w:val="00225007"/>
    <w:rsid w:val="00225B83"/>
    <w:rsid w:val="00227F35"/>
    <w:rsid w:val="0023376D"/>
    <w:rsid w:val="00234329"/>
    <w:rsid w:val="002368B5"/>
    <w:rsid w:val="002422B2"/>
    <w:rsid w:val="002430E9"/>
    <w:rsid w:val="002474A6"/>
    <w:rsid w:val="00251BC3"/>
    <w:rsid w:val="00253563"/>
    <w:rsid w:val="0025580E"/>
    <w:rsid w:val="00260060"/>
    <w:rsid w:val="00265332"/>
    <w:rsid w:val="00277ACA"/>
    <w:rsid w:val="00281EF8"/>
    <w:rsid w:val="002968F8"/>
    <w:rsid w:val="00296C22"/>
    <w:rsid w:val="00297DBB"/>
    <w:rsid w:val="002A10B5"/>
    <w:rsid w:val="002A2DF7"/>
    <w:rsid w:val="002B0189"/>
    <w:rsid w:val="002B07BA"/>
    <w:rsid w:val="002B15A3"/>
    <w:rsid w:val="002B5F46"/>
    <w:rsid w:val="002F0897"/>
    <w:rsid w:val="002F343E"/>
    <w:rsid w:val="002F5EAC"/>
    <w:rsid w:val="0030397E"/>
    <w:rsid w:val="00304BD3"/>
    <w:rsid w:val="00320902"/>
    <w:rsid w:val="003271EB"/>
    <w:rsid w:val="00334949"/>
    <w:rsid w:val="003462FF"/>
    <w:rsid w:val="003463D5"/>
    <w:rsid w:val="0035483D"/>
    <w:rsid w:val="003617D4"/>
    <w:rsid w:val="00371C35"/>
    <w:rsid w:val="00372A83"/>
    <w:rsid w:val="003742EF"/>
    <w:rsid w:val="003828B2"/>
    <w:rsid w:val="003A0BF9"/>
    <w:rsid w:val="003A5476"/>
    <w:rsid w:val="003A562E"/>
    <w:rsid w:val="003A680D"/>
    <w:rsid w:val="003B2770"/>
    <w:rsid w:val="003C00A3"/>
    <w:rsid w:val="003C3259"/>
    <w:rsid w:val="003C481F"/>
    <w:rsid w:val="003C5DDC"/>
    <w:rsid w:val="003C6E2D"/>
    <w:rsid w:val="003D3B78"/>
    <w:rsid w:val="003D45B2"/>
    <w:rsid w:val="003D4E64"/>
    <w:rsid w:val="003E4056"/>
    <w:rsid w:val="003E4AE0"/>
    <w:rsid w:val="003F4F6D"/>
    <w:rsid w:val="00402D1F"/>
    <w:rsid w:val="004034CE"/>
    <w:rsid w:val="00407C0F"/>
    <w:rsid w:val="00410E19"/>
    <w:rsid w:val="0042006D"/>
    <w:rsid w:val="00427029"/>
    <w:rsid w:val="00433B0B"/>
    <w:rsid w:val="00445BE3"/>
    <w:rsid w:val="00445F02"/>
    <w:rsid w:val="00454830"/>
    <w:rsid w:val="004574D6"/>
    <w:rsid w:val="0046047B"/>
    <w:rsid w:val="00461015"/>
    <w:rsid w:val="00461123"/>
    <w:rsid w:val="00470ED3"/>
    <w:rsid w:val="00473DC2"/>
    <w:rsid w:val="00480AD3"/>
    <w:rsid w:val="00481B0C"/>
    <w:rsid w:val="00482E05"/>
    <w:rsid w:val="00483098"/>
    <w:rsid w:val="00484546"/>
    <w:rsid w:val="00486419"/>
    <w:rsid w:val="004877E2"/>
    <w:rsid w:val="004919C9"/>
    <w:rsid w:val="00492CFB"/>
    <w:rsid w:val="00492D71"/>
    <w:rsid w:val="00492E93"/>
    <w:rsid w:val="00493BC4"/>
    <w:rsid w:val="00493E5A"/>
    <w:rsid w:val="004A5A31"/>
    <w:rsid w:val="004B0505"/>
    <w:rsid w:val="004B18DF"/>
    <w:rsid w:val="004B1FDE"/>
    <w:rsid w:val="004B4C62"/>
    <w:rsid w:val="004B4FB2"/>
    <w:rsid w:val="004C2DEB"/>
    <w:rsid w:val="004C6406"/>
    <w:rsid w:val="004C743F"/>
    <w:rsid w:val="004D228F"/>
    <w:rsid w:val="004F2E11"/>
    <w:rsid w:val="004F4574"/>
    <w:rsid w:val="00501959"/>
    <w:rsid w:val="00504B1B"/>
    <w:rsid w:val="00507640"/>
    <w:rsid w:val="005104D8"/>
    <w:rsid w:val="00510719"/>
    <w:rsid w:val="005250A5"/>
    <w:rsid w:val="005347A1"/>
    <w:rsid w:val="005409A1"/>
    <w:rsid w:val="005462C5"/>
    <w:rsid w:val="00546703"/>
    <w:rsid w:val="0054788B"/>
    <w:rsid w:val="005478EA"/>
    <w:rsid w:val="005523ED"/>
    <w:rsid w:val="00554E67"/>
    <w:rsid w:val="005608F2"/>
    <w:rsid w:val="00560DAD"/>
    <w:rsid w:val="00567C9C"/>
    <w:rsid w:val="0057419A"/>
    <w:rsid w:val="00577B5A"/>
    <w:rsid w:val="005809E5"/>
    <w:rsid w:val="00591A37"/>
    <w:rsid w:val="0059516F"/>
    <w:rsid w:val="00595C29"/>
    <w:rsid w:val="00597B7E"/>
    <w:rsid w:val="005A03AE"/>
    <w:rsid w:val="005A4B6C"/>
    <w:rsid w:val="005C01C4"/>
    <w:rsid w:val="005C4711"/>
    <w:rsid w:val="005C5F3C"/>
    <w:rsid w:val="005C7A81"/>
    <w:rsid w:val="005D2A8F"/>
    <w:rsid w:val="005D6C1A"/>
    <w:rsid w:val="005D77B2"/>
    <w:rsid w:val="005E1465"/>
    <w:rsid w:val="005E204F"/>
    <w:rsid w:val="005E750B"/>
    <w:rsid w:val="005E791A"/>
    <w:rsid w:val="00604638"/>
    <w:rsid w:val="00606850"/>
    <w:rsid w:val="00610440"/>
    <w:rsid w:val="0061185B"/>
    <w:rsid w:val="00612DA5"/>
    <w:rsid w:val="00615041"/>
    <w:rsid w:val="00620DE3"/>
    <w:rsid w:val="00621CD1"/>
    <w:rsid w:val="00622594"/>
    <w:rsid w:val="006326E0"/>
    <w:rsid w:val="00643216"/>
    <w:rsid w:val="006464C0"/>
    <w:rsid w:val="00660564"/>
    <w:rsid w:val="006641E6"/>
    <w:rsid w:val="0066511C"/>
    <w:rsid w:val="00666E28"/>
    <w:rsid w:val="00670278"/>
    <w:rsid w:val="00670FCF"/>
    <w:rsid w:val="00676D24"/>
    <w:rsid w:val="00677B10"/>
    <w:rsid w:val="006805F9"/>
    <w:rsid w:val="0068587E"/>
    <w:rsid w:val="006861E5"/>
    <w:rsid w:val="00691C92"/>
    <w:rsid w:val="00695AA1"/>
    <w:rsid w:val="006977A7"/>
    <w:rsid w:val="006A0C10"/>
    <w:rsid w:val="006A246C"/>
    <w:rsid w:val="006A402D"/>
    <w:rsid w:val="006B0915"/>
    <w:rsid w:val="006B0A9A"/>
    <w:rsid w:val="006B307E"/>
    <w:rsid w:val="006B6D1F"/>
    <w:rsid w:val="006B7319"/>
    <w:rsid w:val="006C0322"/>
    <w:rsid w:val="006C1DA6"/>
    <w:rsid w:val="006C5446"/>
    <w:rsid w:val="006D21A8"/>
    <w:rsid w:val="006D5006"/>
    <w:rsid w:val="006E3547"/>
    <w:rsid w:val="006F4E9B"/>
    <w:rsid w:val="006F6943"/>
    <w:rsid w:val="00701867"/>
    <w:rsid w:val="007031DD"/>
    <w:rsid w:val="00703BFF"/>
    <w:rsid w:val="00706671"/>
    <w:rsid w:val="007067D0"/>
    <w:rsid w:val="00707348"/>
    <w:rsid w:val="00711757"/>
    <w:rsid w:val="0071457A"/>
    <w:rsid w:val="00716D97"/>
    <w:rsid w:val="00717143"/>
    <w:rsid w:val="0072139D"/>
    <w:rsid w:val="00726D5F"/>
    <w:rsid w:val="00730D60"/>
    <w:rsid w:val="007324C4"/>
    <w:rsid w:val="00733E7A"/>
    <w:rsid w:val="007425D5"/>
    <w:rsid w:val="00750C5B"/>
    <w:rsid w:val="007531F8"/>
    <w:rsid w:val="00753620"/>
    <w:rsid w:val="00755B6B"/>
    <w:rsid w:val="00756C1A"/>
    <w:rsid w:val="0076003C"/>
    <w:rsid w:val="00760E5D"/>
    <w:rsid w:val="00761538"/>
    <w:rsid w:val="0076375F"/>
    <w:rsid w:val="00766049"/>
    <w:rsid w:val="007673B5"/>
    <w:rsid w:val="0077117E"/>
    <w:rsid w:val="00774A8A"/>
    <w:rsid w:val="0078166F"/>
    <w:rsid w:val="00785AE6"/>
    <w:rsid w:val="007919AD"/>
    <w:rsid w:val="00793E61"/>
    <w:rsid w:val="007A2693"/>
    <w:rsid w:val="007A4191"/>
    <w:rsid w:val="007B5B26"/>
    <w:rsid w:val="007B6A34"/>
    <w:rsid w:val="007C074F"/>
    <w:rsid w:val="007C5634"/>
    <w:rsid w:val="007D1C59"/>
    <w:rsid w:val="007E4CDF"/>
    <w:rsid w:val="007E67CD"/>
    <w:rsid w:val="007E7488"/>
    <w:rsid w:val="007EA488"/>
    <w:rsid w:val="0080187B"/>
    <w:rsid w:val="0080282B"/>
    <w:rsid w:val="00804AD4"/>
    <w:rsid w:val="00805A44"/>
    <w:rsid w:val="008077FF"/>
    <w:rsid w:val="00813964"/>
    <w:rsid w:val="008153A5"/>
    <w:rsid w:val="008154E4"/>
    <w:rsid w:val="00817838"/>
    <w:rsid w:val="00823355"/>
    <w:rsid w:val="00825C96"/>
    <w:rsid w:val="00827FB3"/>
    <w:rsid w:val="00832A6E"/>
    <w:rsid w:val="00837E6F"/>
    <w:rsid w:val="008407BF"/>
    <w:rsid w:val="00850C5B"/>
    <w:rsid w:val="00851AF4"/>
    <w:rsid w:val="00857AC0"/>
    <w:rsid w:val="00860704"/>
    <w:rsid w:val="008643ED"/>
    <w:rsid w:val="00864DA1"/>
    <w:rsid w:val="00865A63"/>
    <w:rsid w:val="00865F47"/>
    <w:rsid w:val="00866E71"/>
    <w:rsid w:val="008677C2"/>
    <w:rsid w:val="00867F05"/>
    <w:rsid w:val="00870BAA"/>
    <w:rsid w:val="0087422D"/>
    <w:rsid w:val="00877236"/>
    <w:rsid w:val="008775A6"/>
    <w:rsid w:val="00881862"/>
    <w:rsid w:val="008851B9"/>
    <w:rsid w:val="00885D66"/>
    <w:rsid w:val="008929DD"/>
    <w:rsid w:val="008A278E"/>
    <w:rsid w:val="008A536D"/>
    <w:rsid w:val="008A620E"/>
    <w:rsid w:val="008B42AE"/>
    <w:rsid w:val="008B691D"/>
    <w:rsid w:val="008C08A8"/>
    <w:rsid w:val="008C13A9"/>
    <w:rsid w:val="008C4BF3"/>
    <w:rsid w:val="008C54A2"/>
    <w:rsid w:val="008C6DE1"/>
    <w:rsid w:val="008D6BC2"/>
    <w:rsid w:val="008E0A41"/>
    <w:rsid w:val="008E34AA"/>
    <w:rsid w:val="008E4BC1"/>
    <w:rsid w:val="008F7B7B"/>
    <w:rsid w:val="00924806"/>
    <w:rsid w:val="00926675"/>
    <w:rsid w:val="00931D0A"/>
    <w:rsid w:val="0094106E"/>
    <w:rsid w:val="00943DB0"/>
    <w:rsid w:val="00950434"/>
    <w:rsid w:val="0095102A"/>
    <w:rsid w:val="009576B5"/>
    <w:rsid w:val="0096394D"/>
    <w:rsid w:val="00965E80"/>
    <w:rsid w:val="009701B9"/>
    <w:rsid w:val="00972524"/>
    <w:rsid w:val="0098650C"/>
    <w:rsid w:val="00986C9E"/>
    <w:rsid w:val="00993D3F"/>
    <w:rsid w:val="009A0899"/>
    <w:rsid w:val="009A1F94"/>
    <w:rsid w:val="009A31BD"/>
    <w:rsid w:val="009A333F"/>
    <w:rsid w:val="009A47BD"/>
    <w:rsid w:val="009B439A"/>
    <w:rsid w:val="009C04A1"/>
    <w:rsid w:val="009D0FA7"/>
    <w:rsid w:val="009D2250"/>
    <w:rsid w:val="009E04B0"/>
    <w:rsid w:val="009E2CB4"/>
    <w:rsid w:val="009F0690"/>
    <w:rsid w:val="009F186E"/>
    <w:rsid w:val="00A0524D"/>
    <w:rsid w:val="00A06843"/>
    <w:rsid w:val="00A16D53"/>
    <w:rsid w:val="00A21572"/>
    <w:rsid w:val="00A21EA5"/>
    <w:rsid w:val="00A26552"/>
    <w:rsid w:val="00A44B3E"/>
    <w:rsid w:val="00A5122B"/>
    <w:rsid w:val="00A521F4"/>
    <w:rsid w:val="00A53507"/>
    <w:rsid w:val="00A63B75"/>
    <w:rsid w:val="00A70982"/>
    <w:rsid w:val="00A733A0"/>
    <w:rsid w:val="00A76784"/>
    <w:rsid w:val="00A7724A"/>
    <w:rsid w:val="00A95804"/>
    <w:rsid w:val="00A95C87"/>
    <w:rsid w:val="00A97FDE"/>
    <w:rsid w:val="00AA1FDD"/>
    <w:rsid w:val="00AB2C9D"/>
    <w:rsid w:val="00AC1535"/>
    <w:rsid w:val="00AD300B"/>
    <w:rsid w:val="00AE03D2"/>
    <w:rsid w:val="00AF2CD5"/>
    <w:rsid w:val="00AF69FA"/>
    <w:rsid w:val="00AF6D9E"/>
    <w:rsid w:val="00B01DC4"/>
    <w:rsid w:val="00B053D2"/>
    <w:rsid w:val="00B06963"/>
    <w:rsid w:val="00B21EE3"/>
    <w:rsid w:val="00B23C6B"/>
    <w:rsid w:val="00B30D6F"/>
    <w:rsid w:val="00B40E10"/>
    <w:rsid w:val="00B41F3E"/>
    <w:rsid w:val="00B42F6B"/>
    <w:rsid w:val="00B465EE"/>
    <w:rsid w:val="00B51C70"/>
    <w:rsid w:val="00B52FD8"/>
    <w:rsid w:val="00B54E2A"/>
    <w:rsid w:val="00B55376"/>
    <w:rsid w:val="00B64F16"/>
    <w:rsid w:val="00B71553"/>
    <w:rsid w:val="00B72513"/>
    <w:rsid w:val="00B7522D"/>
    <w:rsid w:val="00B809C5"/>
    <w:rsid w:val="00B8121B"/>
    <w:rsid w:val="00B828B2"/>
    <w:rsid w:val="00B85B40"/>
    <w:rsid w:val="00B877B4"/>
    <w:rsid w:val="00B87C80"/>
    <w:rsid w:val="00B909B5"/>
    <w:rsid w:val="00B90DE2"/>
    <w:rsid w:val="00B922A1"/>
    <w:rsid w:val="00B9505B"/>
    <w:rsid w:val="00BB2604"/>
    <w:rsid w:val="00BB30D3"/>
    <w:rsid w:val="00BB6C5A"/>
    <w:rsid w:val="00BB79DB"/>
    <w:rsid w:val="00BC69F9"/>
    <w:rsid w:val="00BD01D1"/>
    <w:rsid w:val="00BD49EF"/>
    <w:rsid w:val="00BD602C"/>
    <w:rsid w:val="00BE154E"/>
    <w:rsid w:val="00BE5A52"/>
    <w:rsid w:val="00BF1148"/>
    <w:rsid w:val="00BF66F1"/>
    <w:rsid w:val="00BF7513"/>
    <w:rsid w:val="00C107A4"/>
    <w:rsid w:val="00C12FB9"/>
    <w:rsid w:val="00C15CE5"/>
    <w:rsid w:val="00C208CA"/>
    <w:rsid w:val="00C2280B"/>
    <w:rsid w:val="00C2390F"/>
    <w:rsid w:val="00C24664"/>
    <w:rsid w:val="00C268B1"/>
    <w:rsid w:val="00C3548B"/>
    <w:rsid w:val="00C40D0B"/>
    <w:rsid w:val="00C43C29"/>
    <w:rsid w:val="00C440D4"/>
    <w:rsid w:val="00C47C03"/>
    <w:rsid w:val="00C525DE"/>
    <w:rsid w:val="00C54838"/>
    <w:rsid w:val="00C5597A"/>
    <w:rsid w:val="00C55E9A"/>
    <w:rsid w:val="00C607B8"/>
    <w:rsid w:val="00C60F64"/>
    <w:rsid w:val="00C66E91"/>
    <w:rsid w:val="00C73A8A"/>
    <w:rsid w:val="00C75017"/>
    <w:rsid w:val="00C7525C"/>
    <w:rsid w:val="00C80C55"/>
    <w:rsid w:val="00C818EA"/>
    <w:rsid w:val="00C81CE8"/>
    <w:rsid w:val="00C84454"/>
    <w:rsid w:val="00C86AA7"/>
    <w:rsid w:val="00C87C20"/>
    <w:rsid w:val="00C87EC0"/>
    <w:rsid w:val="00C95CBD"/>
    <w:rsid w:val="00CA2457"/>
    <w:rsid w:val="00CA53B6"/>
    <w:rsid w:val="00CA760F"/>
    <w:rsid w:val="00CB0062"/>
    <w:rsid w:val="00CB275E"/>
    <w:rsid w:val="00CB5432"/>
    <w:rsid w:val="00CC1D9C"/>
    <w:rsid w:val="00CC2D47"/>
    <w:rsid w:val="00CC312F"/>
    <w:rsid w:val="00CC5815"/>
    <w:rsid w:val="00CC6F9A"/>
    <w:rsid w:val="00CD0FCF"/>
    <w:rsid w:val="00CD2F06"/>
    <w:rsid w:val="00CD5385"/>
    <w:rsid w:val="00CD58FD"/>
    <w:rsid w:val="00CE2A17"/>
    <w:rsid w:val="00CE30DA"/>
    <w:rsid w:val="00CE424A"/>
    <w:rsid w:val="00CE6C91"/>
    <w:rsid w:val="00CE6EC7"/>
    <w:rsid w:val="00CE75F7"/>
    <w:rsid w:val="00CE79C7"/>
    <w:rsid w:val="00CF0831"/>
    <w:rsid w:val="00CF1439"/>
    <w:rsid w:val="00CF2911"/>
    <w:rsid w:val="00CF5B6E"/>
    <w:rsid w:val="00D00395"/>
    <w:rsid w:val="00D05360"/>
    <w:rsid w:val="00D070DE"/>
    <w:rsid w:val="00D109CF"/>
    <w:rsid w:val="00D12496"/>
    <w:rsid w:val="00D12698"/>
    <w:rsid w:val="00D1563F"/>
    <w:rsid w:val="00D23CD6"/>
    <w:rsid w:val="00D2478B"/>
    <w:rsid w:val="00D273C0"/>
    <w:rsid w:val="00D276C8"/>
    <w:rsid w:val="00D34C27"/>
    <w:rsid w:val="00D377E5"/>
    <w:rsid w:val="00D47413"/>
    <w:rsid w:val="00D54FFF"/>
    <w:rsid w:val="00D5693A"/>
    <w:rsid w:val="00D6127E"/>
    <w:rsid w:val="00D6560E"/>
    <w:rsid w:val="00D836C4"/>
    <w:rsid w:val="00D84FA8"/>
    <w:rsid w:val="00DA6C7F"/>
    <w:rsid w:val="00DA7326"/>
    <w:rsid w:val="00DB2EAC"/>
    <w:rsid w:val="00DC5A76"/>
    <w:rsid w:val="00DD02C1"/>
    <w:rsid w:val="00DD1E5C"/>
    <w:rsid w:val="00DD5355"/>
    <w:rsid w:val="00DD6042"/>
    <w:rsid w:val="00DD7309"/>
    <w:rsid w:val="00DE2AC3"/>
    <w:rsid w:val="00DE5478"/>
    <w:rsid w:val="00DE615B"/>
    <w:rsid w:val="00DF55CF"/>
    <w:rsid w:val="00DF5C1C"/>
    <w:rsid w:val="00E02DA0"/>
    <w:rsid w:val="00E05C26"/>
    <w:rsid w:val="00E07A42"/>
    <w:rsid w:val="00E10730"/>
    <w:rsid w:val="00E10C1F"/>
    <w:rsid w:val="00E13716"/>
    <w:rsid w:val="00E17752"/>
    <w:rsid w:val="00E20690"/>
    <w:rsid w:val="00E21491"/>
    <w:rsid w:val="00E33756"/>
    <w:rsid w:val="00E349CA"/>
    <w:rsid w:val="00E4178B"/>
    <w:rsid w:val="00E47088"/>
    <w:rsid w:val="00E61010"/>
    <w:rsid w:val="00E63F6B"/>
    <w:rsid w:val="00E67AD9"/>
    <w:rsid w:val="00E83E6C"/>
    <w:rsid w:val="00E85FD7"/>
    <w:rsid w:val="00E96D69"/>
    <w:rsid w:val="00E971BB"/>
    <w:rsid w:val="00EA3716"/>
    <w:rsid w:val="00EA46BE"/>
    <w:rsid w:val="00EA6B57"/>
    <w:rsid w:val="00EA7E06"/>
    <w:rsid w:val="00EB766B"/>
    <w:rsid w:val="00EB7928"/>
    <w:rsid w:val="00EC1266"/>
    <w:rsid w:val="00EC2E6D"/>
    <w:rsid w:val="00EC303A"/>
    <w:rsid w:val="00EF5CB1"/>
    <w:rsid w:val="00EF7305"/>
    <w:rsid w:val="00F01A81"/>
    <w:rsid w:val="00F05527"/>
    <w:rsid w:val="00F10B4C"/>
    <w:rsid w:val="00F11683"/>
    <w:rsid w:val="00F13A7E"/>
    <w:rsid w:val="00F16D04"/>
    <w:rsid w:val="00F170DE"/>
    <w:rsid w:val="00F23043"/>
    <w:rsid w:val="00F25C7D"/>
    <w:rsid w:val="00F32B2E"/>
    <w:rsid w:val="00F349B7"/>
    <w:rsid w:val="00F37199"/>
    <w:rsid w:val="00F405B3"/>
    <w:rsid w:val="00F41FB5"/>
    <w:rsid w:val="00F43FA1"/>
    <w:rsid w:val="00F4465D"/>
    <w:rsid w:val="00F5230B"/>
    <w:rsid w:val="00F52AE4"/>
    <w:rsid w:val="00F53CE0"/>
    <w:rsid w:val="00F60F52"/>
    <w:rsid w:val="00F62A45"/>
    <w:rsid w:val="00F62B01"/>
    <w:rsid w:val="00F65F94"/>
    <w:rsid w:val="00F740B7"/>
    <w:rsid w:val="00F76CAB"/>
    <w:rsid w:val="00F84389"/>
    <w:rsid w:val="00F862EC"/>
    <w:rsid w:val="00F86B4E"/>
    <w:rsid w:val="00F86E04"/>
    <w:rsid w:val="00FB06A7"/>
    <w:rsid w:val="00FB0A39"/>
    <w:rsid w:val="00FB57E2"/>
    <w:rsid w:val="00FB6135"/>
    <w:rsid w:val="00FB7724"/>
    <w:rsid w:val="00FC20A7"/>
    <w:rsid w:val="00FC2B31"/>
    <w:rsid w:val="00FD24EE"/>
    <w:rsid w:val="00FD2506"/>
    <w:rsid w:val="00FE4467"/>
    <w:rsid w:val="00FE758F"/>
    <w:rsid w:val="00FE787D"/>
    <w:rsid w:val="00FF35E6"/>
    <w:rsid w:val="00FF49AE"/>
    <w:rsid w:val="00FF7E51"/>
    <w:rsid w:val="01163E28"/>
    <w:rsid w:val="02117CF0"/>
    <w:rsid w:val="021B61C2"/>
    <w:rsid w:val="027C5C6A"/>
    <w:rsid w:val="02B31602"/>
    <w:rsid w:val="02D157BB"/>
    <w:rsid w:val="03B0BC0A"/>
    <w:rsid w:val="04A8C65F"/>
    <w:rsid w:val="04DDBBAA"/>
    <w:rsid w:val="050B2579"/>
    <w:rsid w:val="0518780E"/>
    <w:rsid w:val="0595045C"/>
    <w:rsid w:val="072AF2BD"/>
    <w:rsid w:val="077086D9"/>
    <w:rsid w:val="07723470"/>
    <w:rsid w:val="081AA5C0"/>
    <w:rsid w:val="09612D5B"/>
    <w:rsid w:val="09A1DE4B"/>
    <w:rsid w:val="0A3578BE"/>
    <w:rsid w:val="0AD359D2"/>
    <w:rsid w:val="0AFD3EE6"/>
    <w:rsid w:val="0B942288"/>
    <w:rsid w:val="0B96B48D"/>
    <w:rsid w:val="0BD4EF87"/>
    <w:rsid w:val="0BF0FC86"/>
    <w:rsid w:val="0C267E1C"/>
    <w:rsid w:val="0C39C72F"/>
    <w:rsid w:val="0CE1816A"/>
    <w:rsid w:val="0D5FE066"/>
    <w:rsid w:val="0D8E802C"/>
    <w:rsid w:val="0EE7C50F"/>
    <w:rsid w:val="0EECCE75"/>
    <w:rsid w:val="0F661DD0"/>
    <w:rsid w:val="102F9AF4"/>
    <w:rsid w:val="1047219C"/>
    <w:rsid w:val="10973A76"/>
    <w:rsid w:val="109D27D0"/>
    <w:rsid w:val="1113086D"/>
    <w:rsid w:val="1261EA04"/>
    <w:rsid w:val="1361D936"/>
    <w:rsid w:val="1374A2FC"/>
    <w:rsid w:val="13762D10"/>
    <w:rsid w:val="13970D58"/>
    <w:rsid w:val="13A6543C"/>
    <w:rsid w:val="13BB2389"/>
    <w:rsid w:val="13C8856C"/>
    <w:rsid w:val="13ED1F7C"/>
    <w:rsid w:val="140A0ADC"/>
    <w:rsid w:val="146C17C3"/>
    <w:rsid w:val="1470755F"/>
    <w:rsid w:val="14D203C7"/>
    <w:rsid w:val="15FC7EF1"/>
    <w:rsid w:val="1615A9FD"/>
    <w:rsid w:val="1659D067"/>
    <w:rsid w:val="166E189C"/>
    <w:rsid w:val="17350D3D"/>
    <w:rsid w:val="17F29C43"/>
    <w:rsid w:val="17F4081D"/>
    <w:rsid w:val="181B2760"/>
    <w:rsid w:val="184988A8"/>
    <w:rsid w:val="185D112B"/>
    <w:rsid w:val="18D2156D"/>
    <w:rsid w:val="18FDDCE6"/>
    <w:rsid w:val="19E9578E"/>
    <w:rsid w:val="19EC374F"/>
    <w:rsid w:val="1A095F7B"/>
    <w:rsid w:val="1AEDD511"/>
    <w:rsid w:val="1AF57718"/>
    <w:rsid w:val="1B14D1DC"/>
    <w:rsid w:val="1BD444DE"/>
    <w:rsid w:val="1BD59259"/>
    <w:rsid w:val="1C3B5B23"/>
    <w:rsid w:val="1C4B50C4"/>
    <w:rsid w:val="1C64F79E"/>
    <w:rsid w:val="1C8664B3"/>
    <w:rsid w:val="1CB914E5"/>
    <w:rsid w:val="1D64B87F"/>
    <w:rsid w:val="1D9A4BA6"/>
    <w:rsid w:val="1E2B1AAD"/>
    <w:rsid w:val="1E6409C5"/>
    <w:rsid w:val="1E919714"/>
    <w:rsid w:val="1E9ABC8B"/>
    <w:rsid w:val="1ED9D22E"/>
    <w:rsid w:val="20431834"/>
    <w:rsid w:val="2045653A"/>
    <w:rsid w:val="21E83D3C"/>
    <w:rsid w:val="221CDC02"/>
    <w:rsid w:val="22D83958"/>
    <w:rsid w:val="2487A979"/>
    <w:rsid w:val="25131B22"/>
    <w:rsid w:val="251A4739"/>
    <w:rsid w:val="25BDA503"/>
    <w:rsid w:val="25EC4E1E"/>
    <w:rsid w:val="266E57AE"/>
    <w:rsid w:val="269117D4"/>
    <w:rsid w:val="26A128B4"/>
    <w:rsid w:val="270331CD"/>
    <w:rsid w:val="27B2B4E7"/>
    <w:rsid w:val="2802571D"/>
    <w:rsid w:val="2834A91B"/>
    <w:rsid w:val="285058FA"/>
    <w:rsid w:val="287CDBBB"/>
    <w:rsid w:val="289C4348"/>
    <w:rsid w:val="28EC58F1"/>
    <w:rsid w:val="290D2401"/>
    <w:rsid w:val="2941CEA2"/>
    <w:rsid w:val="29701AAE"/>
    <w:rsid w:val="298476D6"/>
    <w:rsid w:val="29EF3355"/>
    <w:rsid w:val="2A082048"/>
    <w:rsid w:val="2A1E2108"/>
    <w:rsid w:val="2A30D9D5"/>
    <w:rsid w:val="2B33F573"/>
    <w:rsid w:val="2B68F87B"/>
    <w:rsid w:val="2B814869"/>
    <w:rsid w:val="2C16BC3E"/>
    <w:rsid w:val="2C66C13E"/>
    <w:rsid w:val="2CCB775C"/>
    <w:rsid w:val="2CF484D2"/>
    <w:rsid w:val="2D7C038A"/>
    <w:rsid w:val="2D921F6F"/>
    <w:rsid w:val="2DA2DE8A"/>
    <w:rsid w:val="2DAC9F07"/>
    <w:rsid w:val="2E5CAA8D"/>
    <w:rsid w:val="2ED77F11"/>
    <w:rsid w:val="2EEF47C8"/>
    <w:rsid w:val="2F124F51"/>
    <w:rsid w:val="300CC1CF"/>
    <w:rsid w:val="301E43CF"/>
    <w:rsid w:val="30C8EAB8"/>
    <w:rsid w:val="312F842C"/>
    <w:rsid w:val="31DED9EE"/>
    <w:rsid w:val="31EAD46B"/>
    <w:rsid w:val="34C07B1F"/>
    <w:rsid w:val="34CFF6B1"/>
    <w:rsid w:val="35A533C7"/>
    <w:rsid w:val="35FAF899"/>
    <w:rsid w:val="36981298"/>
    <w:rsid w:val="36E685F3"/>
    <w:rsid w:val="37039B22"/>
    <w:rsid w:val="379D503D"/>
    <w:rsid w:val="37AD148F"/>
    <w:rsid w:val="3822E4D9"/>
    <w:rsid w:val="382F989B"/>
    <w:rsid w:val="392FA24D"/>
    <w:rsid w:val="39C6D8CF"/>
    <w:rsid w:val="3A79F10B"/>
    <w:rsid w:val="3A84DAFD"/>
    <w:rsid w:val="3AB521B0"/>
    <w:rsid w:val="3B0C54BB"/>
    <w:rsid w:val="3B29F76C"/>
    <w:rsid w:val="3C890326"/>
    <w:rsid w:val="3CE6FC16"/>
    <w:rsid w:val="3D104965"/>
    <w:rsid w:val="3D1B89A5"/>
    <w:rsid w:val="3D4DA617"/>
    <w:rsid w:val="3D57B19E"/>
    <w:rsid w:val="3DAEB739"/>
    <w:rsid w:val="3E138380"/>
    <w:rsid w:val="3E73F5A3"/>
    <w:rsid w:val="4078EACC"/>
    <w:rsid w:val="40E1D2F2"/>
    <w:rsid w:val="41134C6A"/>
    <w:rsid w:val="417F05EA"/>
    <w:rsid w:val="4283EFAE"/>
    <w:rsid w:val="42C34635"/>
    <w:rsid w:val="42EED539"/>
    <w:rsid w:val="431EEEF5"/>
    <w:rsid w:val="43C11252"/>
    <w:rsid w:val="44062E73"/>
    <w:rsid w:val="44092480"/>
    <w:rsid w:val="44D29E5C"/>
    <w:rsid w:val="451F084A"/>
    <w:rsid w:val="453178EF"/>
    <w:rsid w:val="453C8728"/>
    <w:rsid w:val="45D2959F"/>
    <w:rsid w:val="46982AA1"/>
    <w:rsid w:val="46BDC8B4"/>
    <w:rsid w:val="47077353"/>
    <w:rsid w:val="470AC911"/>
    <w:rsid w:val="474B6C79"/>
    <w:rsid w:val="47A6915D"/>
    <w:rsid w:val="47EC923A"/>
    <w:rsid w:val="47FBDF4A"/>
    <w:rsid w:val="48141807"/>
    <w:rsid w:val="485385A2"/>
    <w:rsid w:val="486547E7"/>
    <w:rsid w:val="49CC61B5"/>
    <w:rsid w:val="49F395D7"/>
    <w:rsid w:val="4A390C1C"/>
    <w:rsid w:val="4A6F9D7B"/>
    <w:rsid w:val="4A9ACF0D"/>
    <w:rsid w:val="4AF7FDAC"/>
    <w:rsid w:val="4AF8E373"/>
    <w:rsid w:val="4B131595"/>
    <w:rsid w:val="4BE93897"/>
    <w:rsid w:val="4C7528A4"/>
    <w:rsid w:val="4C9901F7"/>
    <w:rsid w:val="4D43DD79"/>
    <w:rsid w:val="4E3AAB4A"/>
    <w:rsid w:val="4E8D4AFD"/>
    <w:rsid w:val="4F3FA952"/>
    <w:rsid w:val="4FCAF2A6"/>
    <w:rsid w:val="4FD188AF"/>
    <w:rsid w:val="502DBEFC"/>
    <w:rsid w:val="50D31AA6"/>
    <w:rsid w:val="52A5900E"/>
    <w:rsid w:val="53E6A015"/>
    <w:rsid w:val="54AE5567"/>
    <w:rsid w:val="54CA6F59"/>
    <w:rsid w:val="54DE3CCC"/>
    <w:rsid w:val="54FB761F"/>
    <w:rsid w:val="55099EED"/>
    <w:rsid w:val="55755930"/>
    <w:rsid w:val="55A5FB1B"/>
    <w:rsid w:val="5679CA50"/>
    <w:rsid w:val="569EFD07"/>
    <w:rsid w:val="56C898F2"/>
    <w:rsid w:val="57509C7F"/>
    <w:rsid w:val="57837D76"/>
    <w:rsid w:val="579C1971"/>
    <w:rsid w:val="585500CF"/>
    <w:rsid w:val="587F6570"/>
    <w:rsid w:val="592B5646"/>
    <w:rsid w:val="59F0CB02"/>
    <w:rsid w:val="5A037697"/>
    <w:rsid w:val="5A059B7E"/>
    <w:rsid w:val="5A3BFC20"/>
    <w:rsid w:val="5A50EE6B"/>
    <w:rsid w:val="5ADA3822"/>
    <w:rsid w:val="5AE000C8"/>
    <w:rsid w:val="5B793560"/>
    <w:rsid w:val="5BB1A5BC"/>
    <w:rsid w:val="5BC8C227"/>
    <w:rsid w:val="5C5B0A6E"/>
    <w:rsid w:val="5C7DF44A"/>
    <w:rsid w:val="5CA28713"/>
    <w:rsid w:val="5CD3E72C"/>
    <w:rsid w:val="5D05B16B"/>
    <w:rsid w:val="5D6E1318"/>
    <w:rsid w:val="5D760E87"/>
    <w:rsid w:val="5F08A226"/>
    <w:rsid w:val="5F11B34A"/>
    <w:rsid w:val="5FDD03F8"/>
    <w:rsid w:val="600CD174"/>
    <w:rsid w:val="60610A3F"/>
    <w:rsid w:val="6087FF24"/>
    <w:rsid w:val="60CBA0C9"/>
    <w:rsid w:val="60CEEED1"/>
    <w:rsid w:val="611BFDE1"/>
    <w:rsid w:val="628C60E1"/>
    <w:rsid w:val="628FD13F"/>
    <w:rsid w:val="62BEDC14"/>
    <w:rsid w:val="63283A46"/>
    <w:rsid w:val="6479A17A"/>
    <w:rsid w:val="64BFC727"/>
    <w:rsid w:val="64CD8FF1"/>
    <w:rsid w:val="65E28A74"/>
    <w:rsid w:val="65F18736"/>
    <w:rsid w:val="66A27188"/>
    <w:rsid w:val="66CC5A27"/>
    <w:rsid w:val="67D8AB8F"/>
    <w:rsid w:val="681394DC"/>
    <w:rsid w:val="681955E1"/>
    <w:rsid w:val="6937DB3F"/>
    <w:rsid w:val="696615FB"/>
    <w:rsid w:val="69BB3899"/>
    <w:rsid w:val="6A0E2293"/>
    <w:rsid w:val="6A0F0899"/>
    <w:rsid w:val="6A193C87"/>
    <w:rsid w:val="6A218B35"/>
    <w:rsid w:val="6A59AAE6"/>
    <w:rsid w:val="6A916D7C"/>
    <w:rsid w:val="6B512C1A"/>
    <w:rsid w:val="6BB84F9E"/>
    <w:rsid w:val="6C282DF2"/>
    <w:rsid w:val="6C7B5172"/>
    <w:rsid w:val="6CA26583"/>
    <w:rsid w:val="6CD503E9"/>
    <w:rsid w:val="6E47A102"/>
    <w:rsid w:val="6E5FFD56"/>
    <w:rsid w:val="6EBD1077"/>
    <w:rsid w:val="6ED64EB0"/>
    <w:rsid w:val="6F0D79D2"/>
    <w:rsid w:val="6F3E6581"/>
    <w:rsid w:val="6F668E5C"/>
    <w:rsid w:val="7085D85E"/>
    <w:rsid w:val="70DF843E"/>
    <w:rsid w:val="72331FA3"/>
    <w:rsid w:val="725AD0EA"/>
    <w:rsid w:val="73681F9E"/>
    <w:rsid w:val="736A0153"/>
    <w:rsid w:val="74E249C7"/>
    <w:rsid w:val="75894019"/>
    <w:rsid w:val="75C36B1D"/>
    <w:rsid w:val="761B1EA3"/>
    <w:rsid w:val="768D64C9"/>
    <w:rsid w:val="76AAB7A2"/>
    <w:rsid w:val="76C329D1"/>
    <w:rsid w:val="76D86046"/>
    <w:rsid w:val="770978D5"/>
    <w:rsid w:val="775DDC56"/>
    <w:rsid w:val="77E714F5"/>
    <w:rsid w:val="77F9B2F8"/>
    <w:rsid w:val="781D632B"/>
    <w:rsid w:val="7863AF32"/>
    <w:rsid w:val="78A3F2D2"/>
    <w:rsid w:val="78B76FBD"/>
    <w:rsid w:val="79230944"/>
    <w:rsid w:val="793D19F6"/>
    <w:rsid w:val="798EAC31"/>
    <w:rsid w:val="7A21FC91"/>
    <w:rsid w:val="7B540729"/>
    <w:rsid w:val="7BDA5432"/>
    <w:rsid w:val="7C4E7987"/>
    <w:rsid w:val="7C51A4E0"/>
    <w:rsid w:val="7D6C4F4F"/>
    <w:rsid w:val="7D79AA1A"/>
    <w:rsid w:val="7D8FA110"/>
    <w:rsid w:val="7DB7E579"/>
    <w:rsid w:val="7DE8A99F"/>
    <w:rsid w:val="7F3B2CB9"/>
    <w:rsid w:val="7F6DAABA"/>
    <w:rsid w:val="7FA5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77F11"/>
  <w15:chartTrackingRefBased/>
  <w15:docId w15:val="{F97AB470-4A80-4310-9EFE-1A43414DC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eastAsiaTheme="majorEastAsia" w:cstheme="majorBidi"/>
      <w:color w:val="272727" w:themeColor="text1" w:themeTint="D8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ous-titreCar">
    <w:name w:val="Sous-titre Car"/>
    <w:basedOn w:val="Policepardfaut"/>
    <w:link w:val="Sous-titr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0F4761" w:themeColor="accent1" w:themeShade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NO">
    <w:name w:val="NO"/>
    <w:basedOn w:val="Normal"/>
    <w:link w:val="NOChar"/>
    <w:uiPriority w:val="1"/>
    <w:qFormat/>
    <w:rsid w:val="775DDC56"/>
    <w:pPr>
      <w:keepLines/>
      <w:spacing w:after="180" w:line="240" w:lineRule="auto"/>
      <w:ind w:left="1135" w:hanging="851"/>
    </w:pPr>
    <w:rPr>
      <w:sz w:val="20"/>
      <w:szCs w:val="20"/>
      <w:lang w:eastAsia="en-US"/>
    </w:rPr>
  </w:style>
  <w:style w:type="character" w:customStyle="1" w:styleId="NOChar">
    <w:name w:val="NO Char"/>
    <w:basedOn w:val="Policepardfaut"/>
    <w:link w:val="NO"/>
    <w:uiPriority w:val="1"/>
    <w:rsid w:val="775DDC56"/>
    <w:rPr>
      <w:rFonts w:asciiTheme="minorHAnsi" w:eastAsiaTheme="minorEastAsia" w:hAnsiTheme="minorHAnsi" w:cstheme="minorBidi"/>
      <w:sz w:val="20"/>
      <w:szCs w:val="20"/>
      <w:lang w:val="en-GB"/>
    </w:rPr>
  </w:style>
  <w:style w:type="paragraph" w:customStyle="1" w:styleId="B1">
    <w:name w:val="B1"/>
    <w:basedOn w:val="Normal"/>
    <w:link w:val="B1Char"/>
    <w:uiPriority w:val="1"/>
    <w:qFormat/>
    <w:rsid w:val="775DDC56"/>
    <w:pPr>
      <w:spacing w:after="180" w:line="240" w:lineRule="auto"/>
      <w:ind w:left="568" w:hanging="284"/>
    </w:pPr>
    <w:rPr>
      <w:sz w:val="20"/>
      <w:szCs w:val="20"/>
    </w:rPr>
  </w:style>
  <w:style w:type="character" w:customStyle="1" w:styleId="B1Char">
    <w:name w:val="B1 Char"/>
    <w:basedOn w:val="Policepardfaut"/>
    <w:link w:val="B1"/>
    <w:uiPriority w:val="1"/>
    <w:rsid w:val="775DDC56"/>
    <w:rPr>
      <w:rFonts w:asciiTheme="minorHAnsi" w:eastAsiaTheme="minorEastAsia" w:hAnsiTheme="minorHAnsi" w:cstheme="minorBidi"/>
      <w:sz w:val="20"/>
      <w:szCs w:val="20"/>
      <w:lang w:val="en-GB" w:eastAsia="ja-JP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character" w:styleId="Marquedecommentaire">
    <w:name w:val="annotation reference"/>
    <w:basedOn w:val="Policepardfaut"/>
    <w:unhideWhenUsed/>
    <w:rPr>
      <w:sz w:val="16"/>
      <w:szCs w:val="16"/>
    </w:rPr>
  </w:style>
  <w:style w:type="paragraph" w:styleId="Paragraphedeliste">
    <w:name w:val="List Paragraph"/>
    <w:aliases w:val="Bullets"/>
    <w:basedOn w:val="Normal"/>
    <w:uiPriority w:val="34"/>
    <w:qFormat/>
    <w:rsid w:val="007E7488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D225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D2250"/>
    <w:rPr>
      <w:b/>
      <w:bCs/>
      <w:sz w:val="20"/>
      <w:szCs w:val="20"/>
    </w:rPr>
  </w:style>
  <w:style w:type="character" w:styleId="Mention">
    <w:name w:val="Mention"/>
    <w:basedOn w:val="Policepardfaut"/>
    <w:uiPriority w:val="99"/>
    <w:unhideWhenUsed/>
    <w:rsid w:val="00B21EE3"/>
    <w:rPr>
      <w:color w:val="2B579A"/>
      <w:shd w:val="clear" w:color="auto" w:fill="E1DFDD"/>
    </w:rPr>
  </w:style>
  <w:style w:type="paragraph" w:styleId="Rvision">
    <w:name w:val="Revision"/>
    <w:hidden/>
    <w:uiPriority w:val="99"/>
    <w:semiHidden/>
    <w:rsid w:val="008E4BC1"/>
    <w:pPr>
      <w:spacing w:after="0" w:line="240" w:lineRule="auto"/>
    </w:pPr>
  </w:style>
  <w:style w:type="character" w:styleId="Lienhypertexte">
    <w:name w:val="Hyperlink"/>
    <w:basedOn w:val="Policepardfaut"/>
    <w:unhideWhenUsed/>
    <w:qFormat/>
    <w:rsid w:val="00774A8A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74A8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61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IN" w:eastAsia="en-IN"/>
    </w:rPr>
  </w:style>
  <w:style w:type="paragraph" w:customStyle="1" w:styleId="EX">
    <w:name w:val="EX"/>
    <w:basedOn w:val="Normal"/>
    <w:link w:val="EXChar"/>
    <w:qFormat/>
    <w:rsid w:val="000F17F2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rsid w:val="000F17F2"/>
    <w:rPr>
      <w:rFonts w:ascii="Times New Roman" w:eastAsia="Times New Roman" w:hAnsi="Times New Roman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1B1A0D"/>
    <w:pPr>
      <w:keepLines/>
      <w:spacing w:after="180" w:line="240" w:lineRule="auto"/>
      <w:ind w:left="1135" w:hanging="851"/>
    </w:pPr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B1A0D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DA6C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6C7F"/>
  </w:style>
  <w:style w:type="paragraph" w:styleId="Pieddepage">
    <w:name w:val="footer"/>
    <w:basedOn w:val="Normal"/>
    <w:link w:val="PieddepageCar"/>
    <w:uiPriority w:val="99"/>
    <w:unhideWhenUsed/>
    <w:rsid w:val="00DA6C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6C7F"/>
  </w:style>
  <w:style w:type="paragraph" w:customStyle="1" w:styleId="TF">
    <w:name w:val="TF"/>
    <w:aliases w:val="left"/>
    <w:basedOn w:val="Normal"/>
    <w:link w:val="TFChar"/>
    <w:qFormat/>
    <w:rsid w:val="00F405B3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US"/>
    </w:rPr>
  </w:style>
  <w:style w:type="character" w:customStyle="1" w:styleId="TFChar">
    <w:name w:val="TF Char"/>
    <w:link w:val="TF"/>
    <w:qFormat/>
    <w:rsid w:val="00F405B3"/>
    <w:rPr>
      <w:rFonts w:ascii="Arial" w:eastAsia="Times New Roman" w:hAnsi="Arial" w:cs="Times New Roman"/>
      <w:b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0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sustain-6g.eu/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T2IQPARIQQOB-1030764052-3846</_dlc_DocId>
    <HideFromDelve xmlns="71c5aaf6-e6ce-465b-b873-5148d2a4c105">false</HideFromDelve>
    <_dlc_DocIdUrl xmlns="71c5aaf6-e6ce-465b-b873-5148d2a4c105">
      <Url>https://nokia.sharepoint.com/sites/sustain-6g/_layouts/15/DocIdRedir.aspx?ID=T2IQPARIQQOB-1030764052-3846</Url>
      <Description>T2IQPARIQQOB-1030764052-3846</Description>
    </_dlc_DocIdUrl>
    <lcf76f155ced4ddcb4097134ff3c332f xmlns="3d152397-75fa-421e-bc7a-f7f92dd18150">
      <Terms xmlns="http://schemas.microsoft.com/office/infopath/2007/PartnerControls"/>
    </lcf76f155ced4ddcb4097134ff3c332f>
    <TaxCatchAll xmlns="58bd2aad-f5f8-4563-9bc9-b720a02a98f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98B3FAC613814D9EC39ABB10EA551E" ma:contentTypeVersion="16" ma:contentTypeDescription="Create a new document." ma:contentTypeScope="" ma:versionID="6d4442250718a32e5918794cc537145c">
  <xsd:schema xmlns:xsd="http://www.w3.org/2001/XMLSchema" xmlns:xs="http://www.w3.org/2001/XMLSchema" xmlns:p="http://schemas.microsoft.com/office/2006/metadata/properties" xmlns:ns2="71c5aaf6-e6ce-465b-b873-5148d2a4c105" xmlns:ns3="3d152397-75fa-421e-bc7a-f7f92dd18150" xmlns:ns4="58bd2aad-f5f8-4563-9bc9-b720a02a98f4" targetNamespace="http://schemas.microsoft.com/office/2006/metadata/properties" ma:root="true" ma:fieldsID="10c62ba991ae2f28d0bcfd5ea96087e6" ns2:_="" ns3:_="" ns4:_="">
    <xsd:import namespace="71c5aaf6-e6ce-465b-b873-5148d2a4c105"/>
    <xsd:import namespace="3d152397-75fa-421e-bc7a-f7f92dd18150"/>
    <xsd:import namespace="58bd2aad-f5f8-4563-9bc9-b720a02a98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52397-75fa-421e-bc7a-f7f92dd181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d2aad-f5f8-4563-9bc9-b720a02a98f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c59146a-3dfe-4891-aa3a-a930c4a7001a}" ma:internalName="TaxCatchAll" ma:showField="CatchAllData" ma:web="58bd2aad-f5f8-4563-9bc9-b720a02a98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65232E-0A3B-4373-B7EC-70AEE99629D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D531F1A-4CC4-4334-832B-C030D140012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7EEF7E-FCC6-4458-8507-216019F60D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d152397-75fa-421e-bc7a-f7f92dd18150"/>
    <ds:schemaRef ds:uri="58bd2aad-f5f8-4563-9bc9-b720a02a98f4"/>
  </ds:schemaRefs>
</ds:datastoreItem>
</file>

<file path=customXml/itemProps4.xml><?xml version="1.0" encoding="utf-8"?>
<ds:datastoreItem xmlns:ds="http://schemas.openxmlformats.org/officeDocument/2006/customXml" ds:itemID="{E3A010CE-7C79-4108-AC35-262C50AAC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d152397-75fa-421e-bc7a-f7f92dd18150"/>
    <ds:schemaRef ds:uri="58bd2aad-f5f8-4563-9bc9-b720a02a98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DECF3E-98F1-4B5B-A163-4BA3183D8D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Nokia_LWG_r112</dc:creator>
  <cp:keywords/>
  <dc:description/>
  <cp:lastModifiedBy>LOTTIN Philippe Orange</cp:lastModifiedBy>
  <cp:revision>2</cp:revision>
  <dcterms:created xsi:type="dcterms:W3CDTF">2025-11-06T16:34:00Z</dcterms:created>
  <dcterms:modified xsi:type="dcterms:W3CDTF">2025-11-06T16:34:00Z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0x0101000798B3FAC613814D9EC39ABB10EA551E</vt:lpwstr>
  </property>
  <property fmtid="{D5CDD505-2E9C-101B-9397-08002B2CF9AE}" pid="4" name="_dlc_DocIdItemGuid">
    <vt:lpwstr>d550d04c-debe-4b2d-96ee-d584c67ea7a7</vt:lpwstr>
  </property>
</Properties>
</file>